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4E1FF5FD" w14:textId="77777777" w:rsidR="000D5D74" w:rsidRPr="008E33EA" w:rsidRDefault="000D5D74" w:rsidP="000D5D74">
      <w:pPr>
        <w:spacing w:line="360" w:lineRule="auto"/>
        <w:jc w:val="center"/>
        <w:rPr>
          <w:sz w:val="2"/>
          <w:szCs w:val="2"/>
        </w:rPr>
        <w:sectPr w:rsidR="000D5D74" w:rsidRPr="008E33EA" w:rsidSect="008E33EA">
          <w:headerReference w:type="default" r:id="rId12"/>
          <w:footerReference w:type="first" r:id="rId13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</w:p>
    <w:p w14:paraId="3B2CC247" w14:textId="77777777" w:rsidR="000D5D74" w:rsidRPr="00D304BD" w:rsidRDefault="000D5D74" w:rsidP="000D5D74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№ 1</w:t>
      </w:r>
    </w:p>
    <w:p w14:paraId="3F25EFB1" w14:textId="77777777" w:rsidR="000D5D74" w:rsidRPr="00D304BD" w:rsidRDefault="000D5D74" w:rsidP="000D5D74">
      <w:pPr>
        <w:jc w:val="center"/>
        <w:rPr>
          <w:sz w:val="28"/>
          <w:szCs w:val="28"/>
        </w:rPr>
        <w:sectPr w:rsidR="000D5D74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D69213C" w14:textId="77777777" w:rsidR="000D5D74" w:rsidRPr="009C63DB" w:rsidRDefault="000D5D74" w:rsidP="000D5D74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методическим рекомендациям по проектированию и реализации дополнительных общеобразовательных общеразвивающих программ, утвержденным распоряжением министерства образования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 методическим рекомендациям по проектированию и реализации дополнительных общеобразовательных общеразвивающих программ, утвержденным распоряжением министерства образования</w:t>
      </w:r>
      <w:r>
        <w:rPr>
          <w:sz w:val="28"/>
          <w:szCs w:val="28"/>
        </w:rPr>
        <w:fldChar w:fldCharType="end"/>
      </w:r>
    </w:p>
    <w:p w14:paraId="352CBCA9" w14:textId="77777777" w:rsidR="000D5D74" w:rsidRPr="009C63DB" w:rsidRDefault="000D5D74" w:rsidP="000D5D74">
      <w:pPr>
        <w:jc w:val="center"/>
        <w:rPr>
          <w:sz w:val="28"/>
          <w:szCs w:val="28"/>
        </w:rPr>
        <w:sectPr w:rsidR="000D5D74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104E6C46" w14:textId="77777777" w:rsidR="000D5D74" w:rsidRPr="009C63DB" w:rsidRDefault="000D5D74" w:rsidP="000D5D74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B9C7AD8" w14:textId="77777777" w:rsidR="000D5D74" w:rsidRPr="009C63DB" w:rsidRDefault="000D5D74" w:rsidP="000D5D74">
      <w:pPr>
        <w:jc w:val="center"/>
        <w:rPr>
          <w:sz w:val="28"/>
          <w:szCs w:val="28"/>
        </w:rPr>
        <w:sectPr w:rsidR="000D5D74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0D5D74" w14:paraId="25298434" w14:textId="77777777" w:rsidTr="000A6655">
        <w:tc>
          <w:tcPr>
            <w:tcW w:w="479" w:type="dxa"/>
          </w:tcPr>
          <w:p w14:paraId="2D2179E6" w14:textId="77777777" w:rsidR="000D5D74" w:rsidRDefault="000D5D74" w:rsidP="000A66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84E46B1" w14:textId="77777777" w:rsidR="000D5D74" w:rsidRDefault="000D5D74" w:rsidP="000A665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4011CC139D474091AC1B4E4E97D9E4E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6DFAE1D8" w14:textId="77777777" w:rsidR="000D5D74" w:rsidRDefault="000D5D74" w:rsidP="000A66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B70AE3" w14:textId="77777777" w:rsidR="000D5D74" w:rsidRDefault="000D5D74" w:rsidP="000A6655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D1E132D643944DE48C64045F44AA56CB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DFF" w14:textId="77777777" w:rsidR="00C86C57" w:rsidRPr="00D304BD" w:rsidRDefault="00C86C57" w:rsidP="00BF00DF">
      <w:pPr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1" w14:textId="77777777" w:rsidR="00C86C57" w:rsidRPr="009C63DB" w:rsidRDefault="00C86C57" w:rsidP="00BF00DF">
      <w:pPr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3F0A9DAD" w14:textId="77777777" w:rsidR="000D5D74" w:rsidRDefault="000D5D74" w:rsidP="000D5D74">
      <w:pPr>
        <w:spacing w:after="120"/>
        <w:ind w:left="1701" w:right="1701"/>
        <w:jc w:val="center"/>
        <w:rPr>
          <w:sz w:val="28"/>
          <w:szCs w:val="28"/>
        </w:rPr>
      </w:pPr>
      <w:bookmarkStart w:id="4" w:name="ТекстовоеПоле1"/>
    </w:p>
    <w:p w14:paraId="38558C41" w14:textId="154FD0D0" w:rsidR="000D5D74" w:rsidRPr="009C63DB" w:rsidRDefault="00A574FB" w:rsidP="000D5D74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 w:rsidRPr="00DC2988">
        <w:rPr>
          <w:b/>
          <w:bCs/>
          <w:caps/>
          <w:sz w:val="28"/>
          <w:szCs w:val="28"/>
        </w:rPr>
        <w:t xml:space="preserve"> </w:t>
      </w:r>
      <w:bookmarkEnd w:id="4"/>
      <w:r w:rsidR="000D5D74" w:rsidRPr="00DC2988">
        <w:rPr>
          <w:b/>
          <w:bCs/>
          <w:caps/>
          <w:sz w:val="28"/>
          <w:szCs w:val="28"/>
        </w:rPr>
        <w:t xml:space="preserve"> </w:t>
      </w:r>
      <w:r w:rsidR="000D5D74">
        <w:rPr>
          <w:b/>
          <w:bCs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лассификация"/>
            </w:textInput>
          </w:ffData>
        </w:fldChar>
      </w:r>
      <w:r w:rsidR="000D5D74">
        <w:rPr>
          <w:b/>
          <w:bCs/>
          <w:caps/>
          <w:sz w:val="28"/>
          <w:szCs w:val="28"/>
        </w:rPr>
        <w:instrText xml:space="preserve"> FORMTEXT </w:instrText>
      </w:r>
      <w:r w:rsidR="000D5D74">
        <w:rPr>
          <w:b/>
          <w:bCs/>
          <w:caps/>
          <w:sz w:val="28"/>
          <w:szCs w:val="28"/>
        </w:rPr>
      </w:r>
      <w:r w:rsidR="000D5D74">
        <w:rPr>
          <w:b/>
          <w:bCs/>
          <w:caps/>
          <w:sz w:val="28"/>
          <w:szCs w:val="28"/>
        </w:rPr>
        <w:fldChar w:fldCharType="separate"/>
      </w:r>
      <w:r w:rsidR="000D5D74">
        <w:rPr>
          <w:b/>
          <w:bCs/>
          <w:caps/>
          <w:noProof/>
          <w:sz w:val="28"/>
          <w:szCs w:val="28"/>
        </w:rPr>
        <w:t>Классификация</w:t>
      </w:r>
      <w:r w:rsidR="000D5D74">
        <w:rPr>
          <w:b/>
          <w:bCs/>
          <w:caps/>
          <w:sz w:val="28"/>
          <w:szCs w:val="28"/>
        </w:rPr>
        <w:fldChar w:fldCharType="end"/>
      </w:r>
    </w:p>
    <w:p w14:paraId="44F269B6" w14:textId="77777777" w:rsidR="000D5D74" w:rsidRDefault="000D5D74" w:rsidP="000D5D74">
      <w:pPr>
        <w:spacing w:after="120"/>
        <w:ind w:left="1134" w:right="1134"/>
        <w:jc w:val="center"/>
        <w:rPr>
          <w:b/>
          <w:bCs/>
        </w:rPr>
        <w:sectPr w:rsidR="000D5D74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5"/>
      <w:r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 дополнительных общеобразовательных общеразвивающих программ "/>
            </w:textInput>
          </w:ffData>
        </w:fldChar>
      </w:r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 xml:space="preserve"> дополнительных общеобразовательных общеразвивающих программ </w:t>
      </w:r>
      <w:r>
        <w:rPr>
          <w:b/>
          <w:bCs/>
          <w:sz w:val="28"/>
          <w:szCs w:val="28"/>
        </w:rPr>
        <w:fldChar w:fldCharType="end"/>
      </w:r>
    </w:p>
    <w:p w14:paraId="2F9BEE10" w14:textId="29806FE2" w:rsidR="00765FB3" w:rsidRPr="000D5D74" w:rsidRDefault="000D5D74" w:rsidP="000D5D74">
      <w:pPr>
        <w:spacing w:after="120"/>
        <w:ind w:left="1701" w:right="1701"/>
        <w:rPr>
          <w:b/>
          <w:bCs/>
          <w:caps/>
          <w:sz w:val="28"/>
          <w:szCs w:val="28"/>
        </w:rPr>
        <w:sectPr w:rsidR="00765FB3" w:rsidRPr="000D5D74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caps/>
          <w:sz w:val="28"/>
          <w:szCs w:val="28"/>
        </w:rPr>
        <w:lastRenderedPageBreak/>
        <w:tab/>
      </w:r>
    </w:p>
    <w:p w14:paraId="05F2E864" w14:textId="332B67D1" w:rsidR="000D5D74" w:rsidRPr="00A56337" w:rsidRDefault="000D5D74" w:rsidP="000D5D74">
      <w:pPr>
        <w:ind w:firstLine="708"/>
        <w:jc w:val="both"/>
        <w:rPr>
          <w:sz w:val="28"/>
          <w:szCs w:val="28"/>
        </w:rPr>
      </w:pPr>
      <w:r w:rsidRPr="00A56337">
        <w:rPr>
          <w:sz w:val="28"/>
          <w:szCs w:val="28"/>
        </w:rPr>
        <w:lastRenderedPageBreak/>
        <w:t>В дополнительном образовании выделяют 6 основных направленностей программ: социально-</w:t>
      </w:r>
      <w:r>
        <w:rPr>
          <w:sz w:val="28"/>
          <w:szCs w:val="28"/>
        </w:rPr>
        <w:t>гу</w:t>
      </w:r>
      <w:r>
        <w:rPr>
          <w:sz w:val="28"/>
          <w:szCs w:val="28"/>
        </w:rPr>
        <w:lastRenderedPageBreak/>
        <w:t>манитарную</w:t>
      </w:r>
      <w:r w:rsidRPr="00A56337">
        <w:rPr>
          <w:sz w:val="28"/>
          <w:szCs w:val="28"/>
        </w:rPr>
        <w:t xml:space="preserve">; художественную; естественно-научную; техническую; туристско-краеведческую; физкультурно-спортивную (Порядок, п.9). </w:t>
      </w:r>
    </w:p>
    <w:p w14:paraId="52C9EA77" w14:textId="77777777" w:rsidR="000D5D74" w:rsidRPr="00A56337" w:rsidRDefault="000D5D74" w:rsidP="000D5D74">
      <w:pPr>
        <w:ind w:firstLine="708"/>
        <w:jc w:val="both"/>
        <w:rPr>
          <w:sz w:val="28"/>
          <w:szCs w:val="28"/>
        </w:rPr>
      </w:pPr>
      <w:r w:rsidRPr="00A56337">
        <w:rPr>
          <w:sz w:val="28"/>
          <w:szCs w:val="28"/>
        </w:rPr>
        <w:t>Конкретные направленности программ для реализации выбирают сами образовательные организации.</w:t>
      </w:r>
    </w:p>
    <w:p w14:paraId="2734C288" w14:textId="77777777" w:rsidR="000D5D74" w:rsidRPr="00A56337" w:rsidRDefault="000D5D74" w:rsidP="000D5D74">
      <w:pPr>
        <w:ind w:firstLine="708"/>
        <w:jc w:val="both"/>
        <w:rPr>
          <w:sz w:val="28"/>
          <w:szCs w:val="28"/>
        </w:rPr>
      </w:pPr>
      <w:r w:rsidRPr="00A56337">
        <w:rPr>
          <w:sz w:val="28"/>
          <w:szCs w:val="28"/>
        </w:rPr>
        <w:t xml:space="preserve">К объединениям, реализующим программы </w:t>
      </w:r>
      <w:r w:rsidRPr="00A56337">
        <w:rPr>
          <w:b/>
          <w:i/>
          <w:sz w:val="28"/>
          <w:szCs w:val="28"/>
        </w:rPr>
        <w:t>технической направленности,</w:t>
      </w:r>
      <w:r w:rsidRPr="00A56337">
        <w:rPr>
          <w:sz w:val="28"/>
          <w:szCs w:val="28"/>
        </w:rPr>
        <w:t xml:space="preserve"> относятся объединения, направленные на развитие интереса детей к инженерно-техническим и информационным технологиям, научно-технической и конструкторской деятельности, способствующие повышению технологической грамотности в области инженерных профессий, адаптированные к современному уровню развития науки и техники. </w:t>
      </w:r>
    </w:p>
    <w:p w14:paraId="2E179314" w14:textId="70079421" w:rsidR="000D5D74" w:rsidRPr="00A56337" w:rsidRDefault="000D5D74" w:rsidP="000D5D74">
      <w:pPr>
        <w:ind w:firstLine="708"/>
        <w:jc w:val="both"/>
        <w:rPr>
          <w:sz w:val="28"/>
          <w:szCs w:val="28"/>
        </w:rPr>
      </w:pPr>
      <w:r w:rsidRPr="00A56337">
        <w:rPr>
          <w:sz w:val="28"/>
          <w:szCs w:val="28"/>
        </w:rPr>
        <w:t xml:space="preserve">К объединениям, реализующим программы </w:t>
      </w:r>
      <w:r w:rsidRPr="00A56337">
        <w:rPr>
          <w:b/>
          <w:i/>
          <w:sz w:val="28"/>
          <w:szCs w:val="28"/>
        </w:rPr>
        <w:t>естественнонаучной направленности,</w:t>
      </w:r>
      <w:r w:rsidRPr="00A56337">
        <w:rPr>
          <w:sz w:val="28"/>
          <w:szCs w:val="28"/>
        </w:rPr>
        <w:t xml:space="preserve"> относятся объединения, направленные на формирование</w:t>
      </w:r>
      <w:bookmarkStart w:id="6" w:name="_GoBack"/>
      <w:bookmarkEnd w:id="6"/>
      <w:r w:rsidRPr="00A56337">
        <w:rPr>
          <w:sz w:val="28"/>
          <w:szCs w:val="28"/>
        </w:rPr>
        <w:t xml:space="preserve"> научной картины мира </w:t>
      </w:r>
      <w:r w:rsidR="00AB32C5">
        <w:rPr>
          <w:sz w:val="28"/>
          <w:szCs w:val="28"/>
        </w:rPr>
        <w:t xml:space="preserve">и удовлетворение познавательных </w:t>
      </w:r>
      <w:r w:rsidRPr="00A56337">
        <w:rPr>
          <w:sz w:val="28"/>
          <w:szCs w:val="28"/>
        </w:rPr>
        <w:t>интересов</w:t>
      </w:r>
      <w:r w:rsidR="00AB32C5">
        <w:rPr>
          <w:sz w:val="28"/>
          <w:szCs w:val="28"/>
        </w:rPr>
        <w:t xml:space="preserve"> </w:t>
      </w:r>
      <w:r w:rsidRPr="00A56337">
        <w:rPr>
          <w:sz w:val="28"/>
          <w:szCs w:val="28"/>
        </w:rPr>
        <w:t xml:space="preserve">обучающихся в области </w:t>
      </w:r>
      <w:r w:rsidRPr="00A56337">
        <w:rPr>
          <w:sz w:val="28"/>
          <w:szCs w:val="28"/>
        </w:rPr>
        <w:lastRenderedPageBreak/>
        <w:t xml:space="preserve">медицины и естественных наук, на развитие у детей исследовательской активности, нацеленной на изучение объектов живой и неживой природы и взаимосвязей между ними. </w:t>
      </w:r>
    </w:p>
    <w:p w14:paraId="59723E88" w14:textId="77777777" w:rsidR="000D5D74" w:rsidRPr="00A56337" w:rsidRDefault="000D5D74" w:rsidP="000D5D74">
      <w:pPr>
        <w:ind w:firstLine="708"/>
        <w:jc w:val="both"/>
        <w:rPr>
          <w:sz w:val="28"/>
          <w:szCs w:val="28"/>
        </w:rPr>
      </w:pPr>
      <w:r w:rsidRPr="00A56337">
        <w:rPr>
          <w:sz w:val="28"/>
          <w:szCs w:val="28"/>
        </w:rPr>
        <w:t xml:space="preserve">К объединениям, реализующим программы </w:t>
      </w:r>
      <w:r w:rsidRPr="00A56337">
        <w:rPr>
          <w:b/>
          <w:i/>
          <w:sz w:val="28"/>
          <w:szCs w:val="28"/>
        </w:rPr>
        <w:t>физкультурно-спортивной направленности,</w:t>
      </w:r>
      <w:r w:rsidRPr="00A56337">
        <w:rPr>
          <w:sz w:val="28"/>
          <w:szCs w:val="28"/>
        </w:rPr>
        <w:t xml:space="preserve"> относятся объединения начальной и общей физической подготовки, объединения по олимпийским и неолимпийским видам спорта.</w:t>
      </w:r>
    </w:p>
    <w:p w14:paraId="0ED5C033" w14:textId="77777777" w:rsidR="000D5D74" w:rsidRPr="00A56337" w:rsidRDefault="000D5D74" w:rsidP="000D5D74">
      <w:pPr>
        <w:ind w:firstLine="708"/>
        <w:jc w:val="both"/>
        <w:rPr>
          <w:sz w:val="28"/>
          <w:szCs w:val="28"/>
        </w:rPr>
      </w:pPr>
      <w:r w:rsidRPr="00A56337">
        <w:rPr>
          <w:sz w:val="28"/>
          <w:szCs w:val="28"/>
        </w:rPr>
        <w:t xml:space="preserve">К объединениям, реализующим программы </w:t>
      </w:r>
      <w:r w:rsidRPr="00A56337">
        <w:rPr>
          <w:b/>
          <w:i/>
          <w:sz w:val="28"/>
          <w:szCs w:val="28"/>
        </w:rPr>
        <w:t>туристско-краеведческой направленности,</w:t>
      </w:r>
      <w:r w:rsidRPr="00A56337">
        <w:rPr>
          <w:sz w:val="28"/>
          <w:szCs w:val="28"/>
        </w:rPr>
        <w:t xml:space="preserve"> относятся объединения по всем видам туризма и направлениям краеведения, способствующие изучению родной страны и ее исторического и культурного наследия, получению опыта работы в коллективе и социализации в обществе, безопасного общения с природной средой.</w:t>
      </w:r>
    </w:p>
    <w:p w14:paraId="393B215F" w14:textId="77777777" w:rsidR="000D5D74" w:rsidRPr="00A56337" w:rsidRDefault="000D5D74" w:rsidP="000D5D74">
      <w:pPr>
        <w:ind w:firstLine="708"/>
        <w:jc w:val="both"/>
        <w:rPr>
          <w:sz w:val="28"/>
          <w:szCs w:val="28"/>
        </w:rPr>
      </w:pPr>
      <w:r w:rsidRPr="00A56337">
        <w:rPr>
          <w:sz w:val="28"/>
          <w:szCs w:val="28"/>
        </w:rPr>
        <w:t xml:space="preserve">К объединениям, реализующим программы </w:t>
      </w:r>
      <w:r w:rsidRPr="00A56337">
        <w:rPr>
          <w:b/>
          <w:i/>
          <w:sz w:val="28"/>
          <w:szCs w:val="28"/>
        </w:rPr>
        <w:t>художественной направленности,</w:t>
      </w:r>
      <w:r w:rsidRPr="00A56337">
        <w:rPr>
          <w:sz w:val="28"/>
          <w:szCs w:val="28"/>
        </w:rPr>
        <w:t xml:space="preserve"> относятся объединения по всем видам искусства: музыкальные, </w:t>
      </w:r>
      <w:r w:rsidRPr="00A56337">
        <w:rPr>
          <w:sz w:val="28"/>
          <w:szCs w:val="28"/>
        </w:rPr>
        <w:lastRenderedPageBreak/>
        <w:t xml:space="preserve">хореографические, театральные, фольклорные, цирковые, литературные, изобразительного и декоративно-прикладного творчества, а также могут относиться объединения кино-фото-видео творчества при условии преобладания в содержании программы творческо-художественной составляющей. </w:t>
      </w:r>
    </w:p>
    <w:p w14:paraId="2C7BFFDF" w14:textId="61B286F2" w:rsidR="000D5D74" w:rsidRPr="00A56337" w:rsidRDefault="000D5D74" w:rsidP="000D5D74">
      <w:pPr>
        <w:ind w:firstLine="708"/>
        <w:jc w:val="both"/>
        <w:rPr>
          <w:sz w:val="28"/>
          <w:szCs w:val="28"/>
        </w:rPr>
      </w:pPr>
      <w:r w:rsidRPr="00A56337">
        <w:rPr>
          <w:sz w:val="28"/>
          <w:szCs w:val="28"/>
        </w:rPr>
        <w:t xml:space="preserve">К объединениям, реализующим программы </w:t>
      </w:r>
      <w:r w:rsidRPr="00A56337">
        <w:rPr>
          <w:b/>
          <w:i/>
          <w:sz w:val="28"/>
          <w:szCs w:val="28"/>
        </w:rPr>
        <w:t>социально-</w:t>
      </w:r>
      <w:r>
        <w:rPr>
          <w:b/>
          <w:i/>
          <w:sz w:val="28"/>
          <w:szCs w:val="28"/>
        </w:rPr>
        <w:t xml:space="preserve">гуманитарной </w:t>
      </w:r>
      <w:r w:rsidRPr="00A56337">
        <w:rPr>
          <w:b/>
          <w:i/>
          <w:sz w:val="28"/>
          <w:szCs w:val="28"/>
        </w:rPr>
        <w:t>направленности,</w:t>
      </w:r>
      <w:r w:rsidRPr="00A56337">
        <w:rPr>
          <w:sz w:val="28"/>
          <w:szCs w:val="28"/>
        </w:rPr>
        <w:t xml:space="preserve"> относятся объединения по всем видам гражданско-патриотического и духовно-нравственного воспитания детей, культурологические, языковые, психолого-педагогические, социально-экономические, предшкольного образования и т.п., ставящие своей целью накопление </w:t>
      </w:r>
      <w:r>
        <w:rPr>
          <w:sz w:val="28"/>
          <w:szCs w:val="28"/>
        </w:rPr>
        <w:t>обучающимися</w:t>
      </w:r>
      <w:r w:rsidRPr="00A56337">
        <w:rPr>
          <w:sz w:val="28"/>
          <w:szCs w:val="28"/>
        </w:rPr>
        <w:t xml:space="preserve"> нового положительного социального опыта, развитие интеллектуальных способностей, творческой активности, помогающие познать свои внутренние психологические характеристики, собственные способности, </w:t>
      </w:r>
      <w:r w:rsidRPr="00A56337">
        <w:rPr>
          <w:sz w:val="28"/>
          <w:szCs w:val="28"/>
        </w:rPr>
        <w:lastRenderedPageBreak/>
        <w:t>сформировать профессионально значимые качества и умения, готовность к их активному проявлению в различных сферах жизни общества.</w:t>
      </w:r>
    </w:p>
    <w:p w14:paraId="2C13D6FE" w14:textId="77777777" w:rsidR="000D5D74" w:rsidRPr="00A56337" w:rsidRDefault="000D5D74" w:rsidP="000D5D74">
      <w:pPr>
        <w:ind w:firstLine="708"/>
        <w:jc w:val="both"/>
        <w:rPr>
          <w:sz w:val="28"/>
          <w:szCs w:val="28"/>
        </w:rPr>
      </w:pPr>
      <w:r w:rsidRPr="00A56337">
        <w:rPr>
          <w:sz w:val="28"/>
          <w:szCs w:val="28"/>
        </w:rPr>
        <w:t xml:space="preserve">При определении направленности программы по смежным видам деятельности учитывается следующее: </w:t>
      </w:r>
    </w:p>
    <w:p w14:paraId="102BA4F8" w14:textId="77777777" w:rsidR="000D5D74" w:rsidRPr="00920CF6" w:rsidRDefault="000D5D74" w:rsidP="000D5D74">
      <w:pPr>
        <w:pStyle w:val="ab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20CF6">
        <w:rPr>
          <w:sz w:val="28"/>
          <w:szCs w:val="28"/>
        </w:rPr>
        <w:t xml:space="preserve">программы, в рамках которых идет подготовка по видам спорта, обозначенным во Всероссийском реестре видов спорта (то есть фактически реализуется спортивно-оздоровительный этап программ спортивной подготовки) следует относить к физкультурно-спортивной направленности; </w:t>
      </w:r>
    </w:p>
    <w:p w14:paraId="756477A3" w14:textId="77777777" w:rsidR="000D5D74" w:rsidRPr="00920CF6" w:rsidRDefault="000D5D74" w:rsidP="000D5D74">
      <w:pPr>
        <w:pStyle w:val="ab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20CF6">
        <w:rPr>
          <w:sz w:val="28"/>
          <w:szCs w:val="28"/>
        </w:rPr>
        <w:t xml:space="preserve">программы по смежным видам деятельности, находящимся на стыке физкультурно-спортивной и художественной направленностей (например, ритмика, акробатика, брейк-данс, танцевальный спорт и др.) следует относить к физкультурно-спортивной направленности, если преимущественной целью программы и основным ее содержание </w:t>
      </w:r>
      <w:r w:rsidRPr="00920CF6">
        <w:rPr>
          <w:sz w:val="28"/>
          <w:szCs w:val="28"/>
        </w:rPr>
        <w:lastRenderedPageBreak/>
        <w:t xml:space="preserve">является физическая подготовка и участие в спортивных соревнованиях, и к художественной направленности, если преимущественной целью программы и основным ее содержанием является развитие способностей в области искусства (хореографического, циркового); </w:t>
      </w:r>
    </w:p>
    <w:p w14:paraId="2A4E953D" w14:textId="77777777" w:rsidR="000D5D74" w:rsidRPr="00920CF6" w:rsidRDefault="000D5D74" w:rsidP="000D5D74">
      <w:pPr>
        <w:pStyle w:val="ab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20CF6">
        <w:rPr>
          <w:sz w:val="28"/>
          <w:szCs w:val="28"/>
        </w:rPr>
        <w:t>программы по смежным видам деятельности, находящимся на стыке технической и художественной направленностей (например, резьба по дереву, компьютерная графика и др.) следует относить к технической направленности, если преимущественной целью программы и основным ее содержанием является овладение ручным инструментом, автоматизированным оборудованием или компьютерным программным обеспечением</w:t>
      </w:r>
      <w:r w:rsidRPr="00606729">
        <w:rPr>
          <w:color w:val="FF0000"/>
          <w:sz w:val="28"/>
          <w:szCs w:val="28"/>
        </w:rPr>
        <w:t>,</w:t>
      </w:r>
      <w:r w:rsidRPr="00920CF6">
        <w:rPr>
          <w:sz w:val="28"/>
          <w:szCs w:val="28"/>
        </w:rPr>
        <w:t xml:space="preserve"> и к художественной направленности, если преимущественной целью программы и основным ее содержанием является изучение определенных видов искусств, развитие художественного вкуса и способностей; </w:t>
      </w:r>
    </w:p>
    <w:p w14:paraId="23C003BA" w14:textId="77777777" w:rsidR="000D5D74" w:rsidRPr="00920CF6" w:rsidRDefault="000D5D74" w:rsidP="000D5D74">
      <w:pPr>
        <w:pStyle w:val="ab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20CF6">
        <w:rPr>
          <w:sz w:val="28"/>
          <w:szCs w:val="28"/>
        </w:rPr>
        <w:lastRenderedPageBreak/>
        <w:t xml:space="preserve">программы по техническим видам спорта (авто-, авиа-, судомоделирование и др.) следует относить к физкультурно-спортивной направленности, если они направлены на ознакомление с официальным видом спорта и подготовку обучающихся к программам спортивной подготовки, участию в спортивных соревнованиях, и к технической направленности, если они направлены исключительно на техническое творчество (проектирование, моделирование и др.) и соответствующую выставочную деятельность обучающихся, защиту технических проектов; </w:t>
      </w:r>
    </w:p>
    <w:p w14:paraId="185BC3C0" w14:textId="77777777" w:rsidR="000D5D74" w:rsidRPr="00920CF6" w:rsidRDefault="000D5D74" w:rsidP="000D5D74">
      <w:pPr>
        <w:pStyle w:val="ab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20CF6">
        <w:rPr>
          <w:sz w:val="28"/>
          <w:szCs w:val="28"/>
        </w:rPr>
        <w:t xml:space="preserve">программы, основным видом деятельности по которым являются </w:t>
      </w:r>
      <w:r w:rsidRPr="007F1203">
        <w:rPr>
          <w:sz w:val="28"/>
          <w:szCs w:val="28"/>
        </w:rPr>
        <w:t>различные виды туризма (пеший, горный, водный, велосипедный и др.) сле</w:t>
      </w:r>
      <w:r w:rsidRPr="00920CF6">
        <w:rPr>
          <w:sz w:val="28"/>
          <w:szCs w:val="28"/>
        </w:rPr>
        <w:t>дует относить к физкультурно-спортивной направленности, если они направлены на ознакомление с видом спорта и подготовку обучающихся к спортивным программам, участию в спортивных соревно</w:t>
      </w:r>
      <w:r w:rsidRPr="00920CF6">
        <w:rPr>
          <w:sz w:val="28"/>
          <w:szCs w:val="28"/>
        </w:rPr>
        <w:lastRenderedPageBreak/>
        <w:t xml:space="preserve">ваниях, и к туристско-краеведческой направленности, если преимущественной целью программы и основным ее содержанием является формирование общих навыков самодеятельного, массового туризма; </w:t>
      </w:r>
    </w:p>
    <w:p w14:paraId="137153AD" w14:textId="5C35CD22" w:rsidR="000D5D74" w:rsidRPr="00920CF6" w:rsidRDefault="000D5D74" w:rsidP="000D5D74">
      <w:pPr>
        <w:pStyle w:val="ab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20CF6">
        <w:rPr>
          <w:sz w:val="28"/>
          <w:szCs w:val="28"/>
        </w:rPr>
        <w:t>программы военно-патриотической тематики, могут быть отнесены к разным направленностям в зависимости от преимущественного вида деятельности, например: к физкультурно-спортивной, если изучаются военно-прикладные виды спорта; к технической, если изучаются преимущественно основы военного инженерного дела; к социально-</w:t>
      </w:r>
      <w:r>
        <w:rPr>
          <w:sz w:val="28"/>
          <w:szCs w:val="28"/>
        </w:rPr>
        <w:t>гуманитарной</w:t>
      </w:r>
      <w:r w:rsidRPr="00920CF6">
        <w:rPr>
          <w:sz w:val="28"/>
          <w:szCs w:val="28"/>
        </w:rPr>
        <w:t xml:space="preserve">, если основной деятельностью по реализации программы является волонтерское движение; к туристско-краеведческой, если основной деятельностью является краеведение; </w:t>
      </w:r>
    </w:p>
    <w:p w14:paraId="7DA3CCCA" w14:textId="5F200768" w:rsidR="000D5D74" w:rsidRPr="007F1203" w:rsidRDefault="000D5D74" w:rsidP="000D5D74">
      <w:pPr>
        <w:pStyle w:val="ab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7F1203">
        <w:rPr>
          <w:sz w:val="28"/>
          <w:szCs w:val="28"/>
        </w:rPr>
        <w:t>программы, целью которых является социальное самоопределение, развитие социальной инициативы (волонтерство, добровольчество) сле</w:t>
      </w:r>
      <w:r w:rsidRPr="007F1203">
        <w:rPr>
          <w:sz w:val="28"/>
          <w:szCs w:val="28"/>
        </w:rPr>
        <w:lastRenderedPageBreak/>
        <w:t>дует относить к социально-</w:t>
      </w:r>
      <w:r>
        <w:rPr>
          <w:sz w:val="28"/>
          <w:szCs w:val="28"/>
        </w:rPr>
        <w:t>гуманитарной</w:t>
      </w:r>
      <w:r w:rsidRPr="007F1203">
        <w:rPr>
          <w:sz w:val="28"/>
          <w:szCs w:val="28"/>
        </w:rPr>
        <w:t xml:space="preserve"> направленности. К этой направленности могут быть отнесены программы по развитию дошкольников (интеллектуальное развитие, творческое развитие, подготовка к школе), по социокультурной адаптации детей с ОВЗ, инвалидов, по основам медиатехнологий, психологии, социологии, игровому конструированию, профориентации по различным направлениям и т.д.</w:t>
      </w:r>
    </w:p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3.12-1221-р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CF7E5" w14:textId="77777777" w:rsidR="000D5D74" w:rsidRPr="001067EA" w:rsidRDefault="000D5D74">
    <w:pPr>
      <w:pStyle w:val="a9"/>
      <w:rPr>
        <w:lang w:val="en-US"/>
      </w:rPr>
    </w:pPr>
    <w:r>
      <w:rPr>
        <w:rFonts w:cs="Arial"/>
        <w:b/>
        <w:szCs w:val="18"/>
      </w:rPr>
      <w:t>3.12-547-р 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87929274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1593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F7AC" w14:textId="77777777" w:rsidR="000D5D74" w:rsidRPr="00D15934" w:rsidRDefault="000D5D74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AB32C5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03412F92" w14:textId="77777777" w:rsidR="000D5D74" w:rsidRDefault="000D5D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D507E"/>
    <w:multiLevelType w:val="hybridMultilevel"/>
    <w:tmpl w:val="C338B1FC"/>
    <w:lvl w:ilvl="0" w:tplc="B624F0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D5D74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B32C5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D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11CC139D474091AC1B4E4E97D9E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BE8378-FE41-49AF-BF09-5D566E8430AF}"/>
      </w:docPartPr>
      <w:docPartBody>
        <w:p w:rsidR="00F00D38" w:rsidRDefault="00896117" w:rsidP="00896117">
          <w:pPr>
            <w:pStyle w:val="4011CC139D474091AC1B4E4E97D9E4E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D1E132D643944DE48C64045F44AA5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5D76E-14CB-4CBC-AC18-B6BAE4CFB40A}"/>
      </w:docPartPr>
      <w:docPartBody>
        <w:p w:rsidR="00F00D38" w:rsidRDefault="00896117" w:rsidP="00896117">
          <w:pPr>
            <w:pStyle w:val="D1E132D643944DE48C64045F44AA56CB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896117"/>
    <w:rsid w:val="00A3464D"/>
    <w:rsid w:val="00B24CDF"/>
    <w:rsid w:val="00F0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paragraph" w:customStyle="1" w:styleId="4011CC139D474091AC1B4E4E97D9E4E8">
    <w:name w:val="4011CC139D474091AC1B4E4E97D9E4E8"/>
    <w:rsid w:val="00896117"/>
  </w:style>
  <w:style w:type="paragraph" w:customStyle="1" w:styleId="D1E132D643944DE48C64045F44AA56CB">
    <w:name w:val="D1E132D643944DE48C64045F44AA56CB"/>
    <w:rsid w:val="00896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00ae519a-a787-4cb6-a9f3-e0d2ce624f96"/>
    <ds:schemaRef ds:uri="D7192FFF-C2B2-4F10-B7A4-C791C93B1729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Корнеева Мария Сергеевна</cp:lastModifiedBy>
  <cp:revision>9</cp:revision>
  <cp:lastPrinted>2008-03-14T00:47:00Z</cp:lastPrinted>
  <dcterms:created xsi:type="dcterms:W3CDTF">2016-04-18T22:59:00Z</dcterms:created>
  <dcterms:modified xsi:type="dcterms:W3CDTF">2021-09-14T05:14:00Z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